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93" w:rsidRDefault="00C76593" w:rsidP="00C76593">
      <w:pPr>
        <w:rPr>
          <w:sz w:val="24"/>
          <w:szCs w:val="24"/>
        </w:rPr>
      </w:pPr>
      <w:proofErr w:type="gramStart"/>
      <w:r>
        <w:rPr>
          <w:sz w:val="24"/>
          <w:szCs w:val="24"/>
        </w:rPr>
        <w:t>İlgi  :  17</w:t>
      </w:r>
      <w:proofErr w:type="gramEnd"/>
      <w:r>
        <w:rPr>
          <w:sz w:val="24"/>
          <w:szCs w:val="24"/>
        </w:rPr>
        <w:t xml:space="preserve">/04/2015 tarihli ve 29329 sayılı Resmi Gazete’ de yayımlanarak yürürlüğe giren </w:t>
      </w:r>
    </w:p>
    <w:p w:rsidR="00C76593" w:rsidRDefault="00C76593" w:rsidP="00C76593">
      <w:pPr>
        <w:rPr>
          <w:sz w:val="24"/>
          <w:szCs w:val="24"/>
        </w:rPr>
      </w:pPr>
      <w:r>
        <w:rPr>
          <w:sz w:val="24"/>
          <w:szCs w:val="24"/>
        </w:rPr>
        <w:t>                Millî Eğitim Bakanlığı Öğretmen Atama ve Yer Değiştirme Yönetmeliği.</w:t>
      </w:r>
    </w:p>
    <w:p w:rsidR="00C76593" w:rsidRDefault="00C76593" w:rsidP="00C76593">
      <w:pPr>
        <w:rPr>
          <w:sz w:val="24"/>
          <w:szCs w:val="24"/>
        </w:rPr>
      </w:pPr>
    </w:p>
    <w:p w:rsidR="00C76593" w:rsidRDefault="00C76593" w:rsidP="00C76593">
      <w:pPr>
        <w:jc w:val="both"/>
        <w:rPr>
          <w:sz w:val="24"/>
          <w:szCs w:val="24"/>
        </w:rPr>
      </w:pPr>
      <w:r>
        <w:rPr>
          <w:sz w:val="24"/>
          <w:szCs w:val="24"/>
        </w:rPr>
        <w:t>            İlçeniz eğitim kurumlarında ya da ilçe emrinde ihtiyaç (norm kadro) fazlası olarak görev yapmakta olan tüm (</w:t>
      </w:r>
      <w:proofErr w:type="gramStart"/>
      <w:r>
        <w:rPr>
          <w:sz w:val="24"/>
          <w:szCs w:val="24"/>
        </w:rPr>
        <w:t>sınıf,branş</w:t>
      </w:r>
      <w:proofErr w:type="gramEnd"/>
      <w:r>
        <w:rPr>
          <w:sz w:val="24"/>
          <w:szCs w:val="24"/>
        </w:rPr>
        <w:t>,vb.) öğretmenlerin, ilgi Yönetmeliğin 53. maddesi kapsamında, ekli yazıda ve listede belirtildiği şekliyle kadrolarının bulunduğu ilçedeki branşları itibariyle öğretmen ihtiyacı bulunan eğitim kurumlarına atanmak üzere talepleri alınacaktır.</w:t>
      </w:r>
    </w:p>
    <w:p w:rsidR="00C76593" w:rsidRDefault="00C76593" w:rsidP="00C76593">
      <w:pPr>
        <w:jc w:val="both"/>
        <w:rPr>
          <w:sz w:val="24"/>
          <w:szCs w:val="24"/>
        </w:rPr>
      </w:pPr>
    </w:p>
    <w:p w:rsidR="00C76593" w:rsidRDefault="00C76593" w:rsidP="00C76593">
      <w:pPr>
        <w:jc w:val="both"/>
        <w:rPr>
          <w:sz w:val="24"/>
          <w:szCs w:val="24"/>
        </w:rPr>
      </w:pPr>
      <w:r>
        <w:rPr>
          <w:sz w:val="24"/>
          <w:szCs w:val="24"/>
        </w:rPr>
        <w:t xml:space="preserve">            Buna göre başvuru ve atama ile ilgili işlemlerin, yazımız ekindeki “Başvuru ve Atama İle İlgili Hususlar” dikkate alınarak yapılması sağlanacaktır. </w:t>
      </w:r>
      <w:proofErr w:type="gramStart"/>
      <w:r>
        <w:rPr>
          <w:sz w:val="24"/>
          <w:szCs w:val="24"/>
        </w:rPr>
        <w:t xml:space="preserve">Yazımızın ihtiyaç (norm kadro) fazlası ve ilçe emrindeki tüm  öğretmenlere  imza karşılığı ivedi olarak tebliğ edilmesini, ilçe içersindeki eğitim kurumlarına atama isteğinde bulunanların EK-1 Tercih Formlarının ve  EK-2 Excel tablosunun çıktı olarak (formatı bozulmadan ve kontrol edildikten sonra başvuruların bittiği gün içerisinde ayrıca mail ile gönderilmesini) ekli takvimde belirtilen tarihte ikinci bir yazışmaya mahal verilmeden Müdürlüğümüze elden teslim edilmesini önemle rica ederim.  </w:t>
      </w:r>
      <w:proofErr w:type="gramEnd"/>
    </w:p>
    <w:p w:rsidR="00C76593" w:rsidRDefault="00C76593" w:rsidP="00C76593">
      <w:pPr>
        <w:jc w:val="both"/>
        <w:rPr>
          <w:sz w:val="24"/>
          <w:szCs w:val="24"/>
        </w:rPr>
      </w:pPr>
    </w:p>
    <w:p w:rsidR="00C76593" w:rsidRDefault="00C76593" w:rsidP="00C76593">
      <w:pPr>
        <w:jc w:val="both"/>
        <w:rPr>
          <w:sz w:val="24"/>
          <w:szCs w:val="24"/>
        </w:rPr>
      </w:pPr>
      <w:r>
        <w:rPr>
          <w:sz w:val="24"/>
          <w:szCs w:val="24"/>
        </w:rPr>
        <w:t xml:space="preserve">     </w:t>
      </w:r>
    </w:p>
    <w:p w:rsidR="00C76593" w:rsidRDefault="00C76593" w:rsidP="00C76593">
      <w:pPr>
        <w:jc w:val="both"/>
        <w:rPr>
          <w:sz w:val="24"/>
          <w:szCs w:val="24"/>
        </w:rPr>
      </w:pPr>
      <w:r>
        <w:rPr>
          <w:sz w:val="24"/>
          <w:szCs w:val="24"/>
        </w:rPr>
        <w:t>                                                                                                              Aytekin GİRGİN</w:t>
      </w:r>
    </w:p>
    <w:p w:rsidR="00C76593" w:rsidRDefault="00C76593" w:rsidP="00C76593">
      <w:pPr>
        <w:jc w:val="both"/>
        <w:rPr>
          <w:sz w:val="24"/>
          <w:szCs w:val="24"/>
        </w:rPr>
      </w:pPr>
      <w:r>
        <w:rPr>
          <w:sz w:val="24"/>
          <w:szCs w:val="24"/>
        </w:rPr>
        <w:t>                                                                                                                       Vali a.</w:t>
      </w:r>
    </w:p>
    <w:p w:rsidR="00C76593" w:rsidRDefault="00C76593" w:rsidP="00C76593">
      <w:pPr>
        <w:jc w:val="both"/>
        <w:rPr>
          <w:sz w:val="24"/>
          <w:szCs w:val="24"/>
        </w:rPr>
      </w:pPr>
      <w:r>
        <w:rPr>
          <w:sz w:val="24"/>
          <w:szCs w:val="24"/>
        </w:rPr>
        <w:t>                                                                                                          İl Millî Eğitim Müdürü</w:t>
      </w:r>
    </w:p>
    <w:p w:rsidR="00C76593" w:rsidRDefault="00C76593" w:rsidP="00C76593">
      <w:pPr>
        <w:rPr>
          <w:sz w:val="24"/>
          <w:szCs w:val="24"/>
        </w:rPr>
      </w:pPr>
      <w:r>
        <w:rPr>
          <w:sz w:val="24"/>
          <w:szCs w:val="24"/>
        </w:rPr>
        <w:t>Ekler:</w:t>
      </w:r>
    </w:p>
    <w:p w:rsidR="00C76593" w:rsidRDefault="00C76593" w:rsidP="00C76593">
      <w:pPr>
        <w:rPr>
          <w:sz w:val="24"/>
          <w:szCs w:val="24"/>
        </w:rPr>
      </w:pPr>
      <w:r>
        <w:rPr>
          <w:sz w:val="24"/>
          <w:szCs w:val="24"/>
        </w:rPr>
        <w:t>1-Başvuru ve Atama Takvimi (3 sayfa)</w:t>
      </w:r>
    </w:p>
    <w:p w:rsidR="00C76593" w:rsidRDefault="00C76593" w:rsidP="00C76593">
      <w:pPr>
        <w:rPr>
          <w:sz w:val="24"/>
          <w:szCs w:val="24"/>
        </w:rPr>
      </w:pPr>
      <w:r>
        <w:rPr>
          <w:sz w:val="24"/>
          <w:szCs w:val="24"/>
        </w:rPr>
        <w:t>2-Tercih Formu (1 sayfa)</w:t>
      </w:r>
    </w:p>
    <w:p w:rsidR="00C76593" w:rsidRDefault="00C76593" w:rsidP="00C76593">
      <w:pPr>
        <w:rPr>
          <w:sz w:val="24"/>
          <w:szCs w:val="24"/>
        </w:rPr>
      </w:pPr>
      <w:r>
        <w:rPr>
          <w:sz w:val="24"/>
          <w:szCs w:val="24"/>
        </w:rPr>
        <w:t>3-İhtiyaç Listesi (Mail ortamında gönderilecektir.)</w:t>
      </w:r>
    </w:p>
    <w:p w:rsidR="00C76593" w:rsidRDefault="00C76593" w:rsidP="00C76593">
      <w:pPr>
        <w:rPr>
          <w:sz w:val="24"/>
          <w:szCs w:val="24"/>
        </w:rPr>
      </w:pPr>
      <w:r>
        <w:rPr>
          <w:sz w:val="24"/>
          <w:szCs w:val="24"/>
        </w:rPr>
        <w:t>4-Excel Tablosu (1 adet-</w:t>
      </w:r>
      <w:proofErr w:type="gramStart"/>
      <w:r>
        <w:rPr>
          <w:sz w:val="24"/>
          <w:szCs w:val="24"/>
        </w:rPr>
        <w:t>……</w:t>
      </w:r>
      <w:proofErr w:type="gramEnd"/>
      <w:r>
        <w:rPr>
          <w:sz w:val="24"/>
          <w:szCs w:val="24"/>
        </w:rPr>
        <w:t xml:space="preserve"> </w:t>
      </w:r>
      <w:proofErr w:type="gramStart"/>
      <w:r>
        <w:rPr>
          <w:sz w:val="24"/>
          <w:szCs w:val="24"/>
        </w:rPr>
        <w:t>sayfa</w:t>
      </w:r>
      <w:proofErr w:type="gramEnd"/>
      <w:r>
        <w:rPr>
          <w:sz w:val="24"/>
          <w:szCs w:val="24"/>
        </w:rPr>
        <w:t>)</w:t>
      </w:r>
    </w:p>
    <w:p w:rsidR="00D80F44" w:rsidRDefault="00D80F44"/>
    <w:sectPr w:rsidR="00D80F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6593"/>
    <w:rsid w:val="00C76593"/>
    <w:rsid w:val="00D80F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84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arzuakal</dc:creator>
  <cp:keywords/>
  <dc:description/>
  <cp:lastModifiedBy>arzuakal</cp:lastModifiedBy>
  <cp:revision>2</cp:revision>
  <dcterms:created xsi:type="dcterms:W3CDTF">2015-11-13T14:50:00Z</dcterms:created>
  <dcterms:modified xsi:type="dcterms:W3CDTF">2015-11-13T14:50:00Z</dcterms:modified>
</cp:coreProperties>
</file>